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FA5B5" w14:textId="173C18A1" w:rsidR="002E2829" w:rsidRDefault="002355CA" w:rsidP="002E2829">
      <w:pPr>
        <w:jc w:val="center"/>
        <w:rPr>
          <w:rFonts w:ascii="Calibri" w:hAnsi="Calibri"/>
          <w:b/>
          <w:noProof/>
          <w:sz w:val="24"/>
          <w:szCs w:val="24"/>
          <w:lang w:eastAsia="en-GB"/>
        </w:rPr>
      </w:pPr>
      <w:r w:rsidRPr="001157F8">
        <w:rPr>
          <w:rFonts w:ascii="Calibri" w:hAnsi="Calibri"/>
          <w:b/>
          <w:noProof/>
          <w:sz w:val="24"/>
          <w:szCs w:val="24"/>
          <w:lang w:eastAsia="en-GB"/>
        </w:rPr>
        <w:drawing>
          <wp:anchor distT="0" distB="0" distL="114300" distR="114300" simplePos="0" relativeHeight="251658240" behindDoc="1" locked="0" layoutInCell="1" allowOverlap="1" wp14:anchorId="56B59159" wp14:editId="077E3517">
            <wp:simplePos x="0" y="0"/>
            <wp:positionH relativeFrom="margin">
              <wp:posOffset>5308979</wp:posOffset>
            </wp:positionH>
            <wp:positionV relativeFrom="margin">
              <wp:posOffset>-682388</wp:posOffset>
            </wp:positionV>
            <wp:extent cx="682388" cy="715470"/>
            <wp:effectExtent l="0" t="0" r="381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CP logo compress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996" cy="723447"/>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eastAsia="en-GB"/>
        </w:rPr>
        <w:drawing>
          <wp:anchor distT="0" distB="0" distL="114300" distR="114300" simplePos="0" relativeHeight="251660288" behindDoc="0" locked="0" layoutInCell="1" allowOverlap="1" wp14:anchorId="6E911A07" wp14:editId="18BC3F25">
            <wp:simplePos x="0" y="0"/>
            <wp:positionH relativeFrom="column">
              <wp:posOffset>-341630</wp:posOffset>
            </wp:positionH>
            <wp:positionV relativeFrom="paragraph">
              <wp:posOffset>-682625</wp:posOffset>
            </wp:positionV>
            <wp:extent cx="708025" cy="700405"/>
            <wp:effectExtent l="0" t="0" r="0" b="4445"/>
            <wp:wrapNone/>
            <wp:docPr id="2" name="Picture 2" descr="PCI Accredited 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I Accredited Mark_RGB"/>
                    <pic:cNvPicPr>
                      <a:picLocks noChangeAspect="1" noChangeArrowheads="1"/>
                    </pic:cNvPicPr>
                  </pic:nvPicPr>
                  <pic:blipFill>
                    <a:blip r:embed="rId9" cstate="print">
                      <a:extLst>
                        <a:ext uri="{28A0092B-C50C-407E-A947-70E740481C1C}">
                          <a14:useLocalDpi xmlns:a14="http://schemas.microsoft.com/office/drawing/2010/main" val="0"/>
                        </a:ext>
                      </a:extLst>
                    </a:blip>
                    <a:srcRect l="3979" t="14572" r="4477" b="12570"/>
                    <a:stretch>
                      <a:fillRect/>
                    </a:stretch>
                  </pic:blipFill>
                  <pic:spPr bwMode="auto">
                    <a:xfrm>
                      <a:off x="0" y="0"/>
                      <a:ext cx="70802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6004DB">
        <w:rPr>
          <w:rFonts w:ascii="Calibri" w:hAnsi="Calibri"/>
          <w:b/>
          <w:noProof/>
          <w:sz w:val="24"/>
          <w:szCs w:val="24"/>
          <w:lang w:eastAsia="en-GB"/>
        </w:rPr>
        <w:t>Suggested wording</w:t>
      </w:r>
      <w:r w:rsidR="00C45586">
        <w:rPr>
          <w:rFonts w:ascii="Calibri" w:hAnsi="Calibri"/>
          <w:b/>
          <w:noProof/>
          <w:sz w:val="24"/>
          <w:szCs w:val="24"/>
          <w:lang w:eastAsia="en-GB"/>
        </w:rPr>
        <w:t xml:space="preserve"> for your website</w:t>
      </w:r>
      <w:r w:rsidR="00A710B6">
        <w:rPr>
          <w:rFonts w:ascii="Calibri" w:hAnsi="Calibri"/>
          <w:b/>
          <w:noProof/>
          <w:sz w:val="24"/>
          <w:szCs w:val="24"/>
          <w:lang w:eastAsia="en-GB"/>
        </w:rPr>
        <w:t xml:space="preserve"> to explain PCSP</w:t>
      </w:r>
      <w:bookmarkStart w:id="0" w:name="_GoBack"/>
      <w:bookmarkEnd w:id="0"/>
    </w:p>
    <w:p w14:paraId="73273FFA" w14:textId="1DA4C8D5" w:rsidR="004B2755" w:rsidRPr="004B2755" w:rsidRDefault="004B2755" w:rsidP="006D6B87">
      <w:pPr>
        <w:jc w:val="both"/>
        <w:rPr>
          <w:rFonts w:ascii="Calibri" w:hAnsi="Calibri"/>
          <w:i/>
          <w:color w:val="FF0000"/>
          <w:sz w:val="24"/>
          <w:szCs w:val="24"/>
        </w:rPr>
      </w:pPr>
      <w:r>
        <w:rPr>
          <w:rFonts w:ascii="Calibri" w:hAnsi="Calibri"/>
          <w:i/>
          <w:noProof/>
          <w:color w:val="FF0000"/>
          <w:sz w:val="24"/>
          <w:szCs w:val="24"/>
          <w:lang w:eastAsia="en-GB"/>
        </w:rPr>
        <w:t>This document can be used to to add information to your practice website</w:t>
      </w:r>
      <w:r w:rsidR="004F795C">
        <w:rPr>
          <w:rFonts w:ascii="Calibri" w:hAnsi="Calibri"/>
          <w:i/>
          <w:noProof/>
          <w:color w:val="FF0000"/>
          <w:sz w:val="24"/>
          <w:szCs w:val="24"/>
          <w:lang w:eastAsia="en-GB"/>
        </w:rPr>
        <w:t xml:space="preserve"> </w:t>
      </w:r>
      <w:r>
        <w:rPr>
          <w:rFonts w:ascii="Calibri" w:hAnsi="Calibri"/>
          <w:i/>
          <w:noProof/>
          <w:color w:val="FF0000"/>
          <w:sz w:val="24"/>
          <w:szCs w:val="24"/>
          <w:lang w:eastAsia="en-GB"/>
        </w:rPr>
        <w:t xml:space="preserve">to prepare patients for </w:t>
      </w:r>
      <w:r w:rsidR="00A710B6">
        <w:rPr>
          <w:rFonts w:ascii="Calibri" w:hAnsi="Calibri"/>
          <w:i/>
          <w:noProof/>
          <w:color w:val="FF0000"/>
          <w:sz w:val="24"/>
          <w:szCs w:val="24"/>
          <w:lang w:eastAsia="en-GB"/>
        </w:rPr>
        <w:t xml:space="preserve">personalised </w:t>
      </w:r>
      <w:r>
        <w:rPr>
          <w:rFonts w:ascii="Calibri" w:hAnsi="Calibri"/>
          <w:i/>
          <w:noProof/>
          <w:color w:val="FF0000"/>
          <w:sz w:val="24"/>
          <w:szCs w:val="24"/>
          <w:lang w:eastAsia="en-GB"/>
        </w:rPr>
        <w:t>care and support plannin</w:t>
      </w:r>
      <w:r w:rsidR="004F795C">
        <w:rPr>
          <w:rFonts w:ascii="Calibri" w:hAnsi="Calibri"/>
          <w:i/>
          <w:noProof/>
          <w:color w:val="FF0000"/>
          <w:sz w:val="24"/>
          <w:szCs w:val="24"/>
          <w:lang w:eastAsia="en-GB"/>
        </w:rPr>
        <w:t>g</w:t>
      </w:r>
      <w:r>
        <w:rPr>
          <w:rFonts w:ascii="Calibri" w:hAnsi="Calibri"/>
          <w:i/>
          <w:noProof/>
          <w:color w:val="FF0000"/>
          <w:sz w:val="24"/>
          <w:szCs w:val="24"/>
          <w:lang w:eastAsia="en-GB"/>
        </w:rPr>
        <w:t xml:space="preserve">. It can be adjusted to detail specific practice appointment processes by deleting or replacing the red text. </w:t>
      </w:r>
    </w:p>
    <w:p w14:paraId="6DA4C6DA" w14:textId="2EDBF102" w:rsidR="0032495E" w:rsidRPr="001157F8" w:rsidRDefault="002E2829" w:rsidP="006D6B87">
      <w:pPr>
        <w:jc w:val="both"/>
        <w:rPr>
          <w:rFonts w:ascii="Calibri" w:hAnsi="Calibri"/>
          <w:sz w:val="24"/>
          <w:szCs w:val="24"/>
        </w:rPr>
      </w:pPr>
      <w:r w:rsidRPr="001157F8">
        <w:rPr>
          <w:rFonts w:ascii="Calibri" w:hAnsi="Calibri"/>
          <w:sz w:val="24"/>
          <w:szCs w:val="24"/>
        </w:rPr>
        <w:t xml:space="preserve">We are changing the way we </w:t>
      </w:r>
      <w:r w:rsidR="003713A3" w:rsidRPr="001157F8">
        <w:rPr>
          <w:rFonts w:ascii="Calibri" w:hAnsi="Calibri"/>
          <w:sz w:val="24"/>
          <w:szCs w:val="24"/>
        </w:rPr>
        <w:t>organise appointments and provide support for people who</w:t>
      </w:r>
      <w:r w:rsidRPr="001157F8">
        <w:rPr>
          <w:rFonts w:ascii="Calibri" w:hAnsi="Calibri"/>
          <w:sz w:val="24"/>
          <w:szCs w:val="24"/>
        </w:rPr>
        <w:t xml:space="preserve"> have long term conditions</w:t>
      </w:r>
      <w:r w:rsidR="003713A3" w:rsidRPr="001157F8">
        <w:rPr>
          <w:rFonts w:ascii="Calibri" w:hAnsi="Calibri"/>
          <w:sz w:val="24"/>
          <w:szCs w:val="24"/>
        </w:rPr>
        <w:t xml:space="preserve"> by putting in place a new way of working called </w:t>
      </w:r>
      <w:r w:rsidR="00A710B6" w:rsidRPr="00A710B6">
        <w:rPr>
          <w:rFonts w:ascii="Calibri" w:hAnsi="Calibri"/>
          <w:b/>
          <w:sz w:val="24"/>
          <w:szCs w:val="24"/>
        </w:rPr>
        <w:t>personalised</w:t>
      </w:r>
      <w:r w:rsidR="00A710B6" w:rsidRPr="00A710B6">
        <w:rPr>
          <w:rFonts w:ascii="Calibri" w:hAnsi="Calibri"/>
          <w:sz w:val="24"/>
          <w:szCs w:val="24"/>
        </w:rPr>
        <w:t xml:space="preserve"> </w:t>
      </w:r>
      <w:r w:rsidR="003713A3" w:rsidRPr="001157F8">
        <w:rPr>
          <w:rFonts w:ascii="Calibri" w:hAnsi="Calibri"/>
          <w:b/>
          <w:sz w:val="24"/>
          <w:szCs w:val="24"/>
        </w:rPr>
        <w:t>care and support planning</w:t>
      </w:r>
      <w:r w:rsidR="00BF34A0" w:rsidRPr="001157F8">
        <w:rPr>
          <w:rFonts w:ascii="Calibri" w:hAnsi="Calibri"/>
          <w:b/>
          <w:sz w:val="24"/>
          <w:szCs w:val="24"/>
        </w:rPr>
        <w:t>.</w:t>
      </w:r>
      <w:r w:rsidR="00BF34A0" w:rsidRPr="001157F8">
        <w:rPr>
          <w:rFonts w:ascii="Calibri" w:hAnsi="Calibri"/>
          <w:sz w:val="24"/>
          <w:szCs w:val="24"/>
        </w:rPr>
        <w:t xml:space="preserve"> </w:t>
      </w:r>
    </w:p>
    <w:p w14:paraId="656D7894" w14:textId="114B39C3" w:rsidR="00E177CE" w:rsidRPr="001157F8" w:rsidRDefault="002E2829" w:rsidP="006D6B87">
      <w:pPr>
        <w:jc w:val="both"/>
        <w:rPr>
          <w:rFonts w:ascii="Calibri" w:hAnsi="Calibri"/>
          <w:sz w:val="24"/>
          <w:szCs w:val="24"/>
        </w:rPr>
      </w:pPr>
      <w:r w:rsidRPr="001157F8">
        <w:rPr>
          <w:rFonts w:ascii="Calibri" w:hAnsi="Calibri"/>
          <w:b/>
          <w:i/>
          <w:color w:val="548DD4" w:themeColor="text2" w:themeTint="99"/>
          <w:sz w:val="24"/>
          <w:szCs w:val="24"/>
        </w:rPr>
        <w:t xml:space="preserve">What is </w:t>
      </w:r>
      <w:r w:rsidR="00A710B6" w:rsidRPr="00A710B6">
        <w:rPr>
          <w:rFonts w:ascii="Calibri" w:hAnsi="Calibri"/>
          <w:b/>
          <w:i/>
          <w:color w:val="548DD4" w:themeColor="text2" w:themeTint="99"/>
          <w:sz w:val="24"/>
          <w:szCs w:val="24"/>
        </w:rPr>
        <w:t xml:space="preserve">personalised </w:t>
      </w:r>
      <w:r w:rsidRPr="001157F8">
        <w:rPr>
          <w:rFonts w:ascii="Calibri" w:hAnsi="Calibri"/>
          <w:b/>
          <w:i/>
          <w:color w:val="548DD4" w:themeColor="text2" w:themeTint="99"/>
          <w:sz w:val="24"/>
          <w:szCs w:val="24"/>
        </w:rPr>
        <w:t>care and support planning?</w:t>
      </w:r>
      <w:r w:rsidRPr="001157F8">
        <w:rPr>
          <w:rFonts w:ascii="Calibri" w:hAnsi="Calibri"/>
          <w:i/>
          <w:color w:val="548DD4" w:themeColor="text2" w:themeTint="99"/>
          <w:sz w:val="24"/>
          <w:szCs w:val="24"/>
        </w:rPr>
        <w:t xml:space="preserve"> </w:t>
      </w:r>
      <w:r w:rsidR="003713A3" w:rsidRPr="001157F8">
        <w:rPr>
          <w:rFonts w:ascii="Calibri" w:hAnsi="Calibri"/>
          <w:sz w:val="24"/>
          <w:szCs w:val="24"/>
        </w:rPr>
        <w:t xml:space="preserve">This way of working </w:t>
      </w:r>
      <w:r w:rsidR="00BF34A0" w:rsidRPr="001157F8">
        <w:rPr>
          <w:rFonts w:ascii="Calibri" w:hAnsi="Calibri"/>
          <w:sz w:val="24"/>
          <w:szCs w:val="24"/>
        </w:rPr>
        <w:t xml:space="preserve">aims </w:t>
      </w:r>
      <w:r w:rsidR="003713A3" w:rsidRPr="001157F8">
        <w:rPr>
          <w:rFonts w:ascii="Calibri" w:hAnsi="Calibri"/>
          <w:sz w:val="24"/>
          <w:szCs w:val="24"/>
        </w:rPr>
        <w:t>to give you the opportunity to get more out of your annual review appointments by reorganising the way things happen and giving you more information before you see your nurse or doctor. It should help you to talk about:</w:t>
      </w:r>
    </w:p>
    <w:p w14:paraId="33B7A872" w14:textId="77777777" w:rsidR="0032495E" w:rsidRPr="001157F8" w:rsidRDefault="0032495E" w:rsidP="006D6B87">
      <w:pPr>
        <w:pStyle w:val="ListParagraph"/>
        <w:numPr>
          <w:ilvl w:val="0"/>
          <w:numId w:val="1"/>
        </w:numPr>
        <w:jc w:val="both"/>
        <w:rPr>
          <w:rFonts w:ascii="Calibri" w:hAnsi="Calibri"/>
          <w:sz w:val="24"/>
          <w:szCs w:val="24"/>
        </w:rPr>
      </w:pPr>
      <w:r w:rsidRPr="001157F8">
        <w:rPr>
          <w:rFonts w:ascii="Calibri" w:hAnsi="Calibri"/>
          <w:sz w:val="24"/>
          <w:szCs w:val="24"/>
        </w:rPr>
        <w:t>What is important to you</w:t>
      </w:r>
    </w:p>
    <w:p w14:paraId="27C5FFB9" w14:textId="77777777" w:rsidR="0032495E" w:rsidRPr="001157F8" w:rsidRDefault="003713A3" w:rsidP="006D6B87">
      <w:pPr>
        <w:pStyle w:val="ListParagraph"/>
        <w:numPr>
          <w:ilvl w:val="0"/>
          <w:numId w:val="1"/>
        </w:numPr>
        <w:jc w:val="both"/>
        <w:rPr>
          <w:rFonts w:ascii="Calibri" w:hAnsi="Calibri"/>
          <w:sz w:val="24"/>
          <w:szCs w:val="24"/>
        </w:rPr>
      </w:pPr>
      <w:r w:rsidRPr="001157F8">
        <w:rPr>
          <w:rFonts w:ascii="Calibri" w:hAnsi="Calibri"/>
          <w:sz w:val="24"/>
          <w:szCs w:val="24"/>
        </w:rPr>
        <w:t xml:space="preserve">What you can do to look after your health </w:t>
      </w:r>
      <w:r w:rsidR="0032495E" w:rsidRPr="001157F8">
        <w:rPr>
          <w:rFonts w:ascii="Calibri" w:hAnsi="Calibri"/>
          <w:sz w:val="24"/>
          <w:szCs w:val="24"/>
        </w:rPr>
        <w:t>and stay well</w:t>
      </w:r>
    </w:p>
    <w:p w14:paraId="71F01BAB" w14:textId="77777777" w:rsidR="0032495E" w:rsidRPr="001157F8" w:rsidRDefault="003713A3" w:rsidP="006D6B87">
      <w:pPr>
        <w:pStyle w:val="ListParagraph"/>
        <w:numPr>
          <w:ilvl w:val="0"/>
          <w:numId w:val="1"/>
        </w:numPr>
        <w:jc w:val="both"/>
        <w:rPr>
          <w:rFonts w:ascii="Calibri" w:hAnsi="Calibri"/>
          <w:sz w:val="24"/>
          <w:szCs w:val="24"/>
        </w:rPr>
      </w:pPr>
      <w:r w:rsidRPr="001157F8">
        <w:rPr>
          <w:rFonts w:ascii="Calibri" w:hAnsi="Calibri"/>
          <w:sz w:val="24"/>
          <w:szCs w:val="24"/>
        </w:rPr>
        <w:t xml:space="preserve">What support you may need </w:t>
      </w:r>
    </w:p>
    <w:p w14:paraId="2362698E" w14:textId="5FC13316" w:rsidR="00BF34A0" w:rsidRPr="001157F8" w:rsidRDefault="00BF34A0" w:rsidP="006D6B87">
      <w:pPr>
        <w:jc w:val="both"/>
        <w:rPr>
          <w:rFonts w:ascii="Calibri" w:hAnsi="Calibri"/>
          <w:color w:val="FF0000"/>
          <w:sz w:val="24"/>
          <w:szCs w:val="24"/>
        </w:rPr>
      </w:pPr>
      <w:r w:rsidRPr="001157F8">
        <w:rPr>
          <w:rFonts w:ascii="Calibri" w:hAnsi="Calibri"/>
          <w:b/>
          <w:i/>
          <w:color w:val="548DD4" w:themeColor="text2" w:themeTint="99"/>
          <w:sz w:val="24"/>
          <w:szCs w:val="24"/>
        </w:rPr>
        <w:t>Who is it for?</w:t>
      </w:r>
      <w:r w:rsidRPr="001157F8">
        <w:rPr>
          <w:rFonts w:ascii="Calibri" w:hAnsi="Calibri"/>
          <w:sz w:val="24"/>
          <w:szCs w:val="24"/>
        </w:rPr>
        <w:t xml:space="preserve"> Anyone with </w:t>
      </w:r>
      <w:r w:rsidR="00341195" w:rsidRPr="00341195">
        <w:rPr>
          <w:rFonts w:ascii="Calibri" w:hAnsi="Calibri"/>
          <w:color w:val="FF0000"/>
          <w:sz w:val="24"/>
          <w:szCs w:val="24"/>
        </w:rPr>
        <w:t>diabetes</w:t>
      </w:r>
      <w:r w:rsidR="00DB3F23">
        <w:rPr>
          <w:rFonts w:ascii="Calibri" w:hAnsi="Calibri"/>
          <w:color w:val="FF0000"/>
          <w:sz w:val="24"/>
          <w:szCs w:val="24"/>
        </w:rPr>
        <w:t xml:space="preserve"> or</w:t>
      </w:r>
      <w:r w:rsidRPr="00341195">
        <w:rPr>
          <w:rFonts w:ascii="Calibri" w:hAnsi="Calibri"/>
          <w:color w:val="FF0000"/>
          <w:sz w:val="24"/>
          <w:szCs w:val="24"/>
        </w:rPr>
        <w:t xml:space="preserve"> long term condition like (</w:t>
      </w:r>
      <w:r w:rsidRPr="00341195">
        <w:rPr>
          <w:rFonts w:ascii="Calibri" w:hAnsi="Calibri"/>
          <w:i/>
          <w:color w:val="FF0000"/>
          <w:sz w:val="24"/>
          <w:szCs w:val="24"/>
        </w:rPr>
        <w:t>insert conditions</w:t>
      </w:r>
      <w:r w:rsidRPr="00341195">
        <w:rPr>
          <w:rFonts w:ascii="Calibri" w:hAnsi="Calibri"/>
          <w:color w:val="FF0000"/>
          <w:sz w:val="24"/>
          <w:szCs w:val="24"/>
        </w:rPr>
        <w:t>)</w:t>
      </w:r>
      <w:r w:rsidR="00341195">
        <w:rPr>
          <w:rFonts w:ascii="Calibri" w:hAnsi="Calibri"/>
          <w:color w:val="FF0000"/>
          <w:sz w:val="24"/>
          <w:szCs w:val="24"/>
        </w:rPr>
        <w:t xml:space="preserve"> (</w:t>
      </w:r>
      <w:r w:rsidR="00341195" w:rsidRPr="00341195">
        <w:rPr>
          <w:rFonts w:ascii="Calibri" w:hAnsi="Calibri"/>
          <w:i/>
          <w:color w:val="FF0000"/>
          <w:sz w:val="24"/>
          <w:szCs w:val="24"/>
        </w:rPr>
        <w:t>delete depending on whether you are including diabetes only or other long term conditions)</w:t>
      </w:r>
    </w:p>
    <w:p w14:paraId="11783EEF" w14:textId="4DD1735C" w:rsidR="004765D0" w:rsidRPr="001157F8" w:rsidRDefault="0032495E" w:rsidP="006D6B87">
      <w:pPr>
        <w:jc w:val="both"/>
        <w:rPr>
          <w:rFonts w:ascii="Calibri" w:hAnsi="Calibri"/>
          <w:sz w:val="24"/>
          <w:szCs w:val="24"/>
        </w:rPr>
      </w:pPr>
      <w:r w:rsidRPr="001157F8">
        <w:rPr>
          <w:rFonts w:ascii="Calibri" w:hAnsi="Calibri"/>
          <w:b/>
          <w:i/>
          <w:color w:val="548DD4" w:themeColor="text2" w:themeTint="99"/>
          <w:sz w:val="24"/>
          <w:szCs w:val="24"/>
        </w:rPr>
        <w:t>Why change things?</w:t>
      </w:r>
      <w:r w:rsidRPr="001157F8">
        <w:rPr>
          <w:rFonts w:ascii="Calibri" w:hAnsi="Calibri"/>
          <w:i/>
          <w:color w:val="548DD4" w:themeColor="text2" w:themeTint="99"/>
          <w:sz w:val="24"/>
          <w:szCs w:val="24"/>
        </w:rPr>
        <w:t xml:space="preserve"> </w:t>
      </w:r>
      <w:r w:rsidR="004765D0" w:rsidRPr="001157F8">
        <w:rPr>
          <w:rFonts w:ascii="Calibri" w:hAnsi="Calibri"/>
          <w:sz w:val="24"/>
          <w:szCs w:val="24"/>
        </w:rPr>
        <w:t>This way of working is being put into place across a number of surgeries in the area and is nearly always preferred by patients. It will help both you and the doctor or nurse make the best use of the time you have in your care and support planning appointm</w:t>
      </w:r>
      <w:r w:rsidR="00446601" w:rsidRPr="001157F8">
        <w:rPr>
          <w:rFonts w:ascii="Calibri" w:hAnsi="Calibri"/>
          <w:sz w:val="24"/>
          <w:szCs w:val="24"/>
        </w:rPr>
        <w:t xml:space="preserve">ent. </w:t>
      </w:r>
      <w:r w:rsidR="002A0B31">
        <w:rPr>
          <w:rFonts w:ascii="Calibri" w:hAnsi="Calibri"/>
          <w:sz w:val="24"/>
          <w:szCs w:val="24"/>
        </w:rPr>
        <w:t>Any</w:t>
      </w:r>
      <w:r w:rsidR="004765D0" w:rsidRPr="001157F8">
        <w:rPr>
          <w:rFonts w:ascii="Calibri" w:hAnsi="Calibri"/>
          <w:sz w:val="24"/>
          <w:szCs w:val="24"/>
        </w:rPr>
        <w:t xml:space="preserve"> important tests and </w:t>
      </w:r>
      <w:r w:rsidR="004D129F">
        <w:rPr>
          <w:rFonts w:ascii="Calibri" w:hAnsi="Calibri"/>
          <w:sz w:val="24"/>
          <w:szCs w:val="24"/>
        </w:rPr>
        <w:t>results</w:t>
      </w:r>
      <w:r w:rsidR="004765D0" w:rsidRPr="001157F8">
        <w:rPr>
          <w:rFonts w:ascii="Calibri" w:hAnsi="Calibri"/>
          <w:sz w:val="24"/>
          <w:szCs w:val="24"/>
        </w:rPr>
        <w:t xml:space="preserve"> needed</w:t>
      </w:r>
      <w:r w:rsidR="004D129F">
        <w:rPr>
          <w:rFonts w:ascii="Calibri" w:hAnsi="Calibri"/>
          <w:sz w:val="24"/>
          <w:szCs w:val="24"/>
        </w:rPr>
        <w:t xml:space="preserve"> at your appointment </w:t>
      </w:r>
      <w:r w:rsidR="00446601" w:rsidRPr="001157F8">
        <w:rPr>
          <w:rFonts w:ascii="Calibri" w:hAnsi="Calibri"/>
          <w:sz w:val="24"/>
          <w:szCs w:val="24"/>
        </w:rPr>
        <w:t>will be</w:t>
      </w:r>
      <w:r w:rsidR="004765D0" w:rsidRPr="001157F8">
        <w:rPr>
          <w:rFonts w:ascii="Calibri" w:hAnsi="Calibri"/>
          <w:sz w:val="24"/>
          <w:szCs w:val="24"/>
        </w:rPr>
        <w:t xml:space="preserve"> </w:t>
      </w:r>
      <w:r w:rsidR="004D129F">
        <w:rPr>
          <w:rFonts w:ascii="Calibri" w:hAnsi="Calibri"/>
          <w:sz w:val="24"/>
          <w:szCs w:val="24"/>
        </w:rPr>
        <w:t xml:space="preserve">made </w:t>
      </w:r>
      <w:r w:rsidR="004765D0" w:rsidRPr="001157F8">
        <w:rPr>
          <w:rFonts w:ascii="Calibri" w:hAnsi="Calibri"/>
          <w:sz w:val="24"/>
          <w:szCs w:val="24"/>
        </w:rPr>
        <w:t xml:space="preserve">available to </w:t>
      </w:r>
      <w:r w:rsidR="00882011" w:rsidRPr="001157F8">
        <w:rPr>
          <w:rFonts w:ascii="Calibri" w:hAnsi="Calibri"/>
          <w:sz w:val="24"/>
          <w:szCs w:val="24"/>
        </w:rPr>
        <w:t>you</w:t>
      </w:r>
      <w:r w:rsidR="004765D0" w:rsidRPr="001157F8">
        <w:rPr>
          <w:rFonts w:ascii="Calibri" w:hAnsi="Calibri"/>
          <w:sz w:val="24"/>
          <w:szCs w:val="24"/>
        </w:rPr>
        <w:t xml:space="preserve"> before the appointm</w:t>
      </w:r>
      <w:r w:rsidR="00882011" w:rsidRPr="001157F8">
        <w:rPr>
          <w:rFonts w:ascii="Calibri" w:hAnsi="Calibri"/>
          <w:sz w:val="24"/>
          <w:szCs w:val="24"/>
        </w:rPr>
        <w:t>ent as well as an opportunity</w:t>
      </w:r>
      <w:r w:rsidR="004765D0" w:rsidRPr="001157F8">
        <w:rPr>
          <w:rFonts w:ascii="Calibri" w:hAnsi="Calibri"/>
          <w:sz w:val="24"/>
          <w:szCs w:val="24"/>
        </w:rPr>
        <w:t xml:space="preserve"> to think through what questions yo</w:t>
      </w:r>
      <w:r w:rsidR="00882011" w:rsidRPr="001157F8">
        <w:rPr>
          <w:rFonts w:ascii="Calibri" w:hAnsi="Calibri"/>
          <w:sz w:val="24"/>
          <w:szCs w:val="24"/>
        </w:rPr>
        <w:t xml:space="preserve">u want to ask </w:t>
      </w:r>
      <w:r w:rsidR="004765D0" w:rsidRPr="001157F8">
        <w:rPr>
          <w:rFonts w:ascii="Calibri" w:hAnsi="Calibri"/>
          <w:sz w:val="24"/>
          <w:szCs w:val="24"/>
        </w:rPr>
        <w:t>and identify your key concerns</w:t>
      </w:r>
      <w:r w:rsidR="002424DE">
        <w:rPr>
          <w:rFonts w:ascii="Calibri" w:hAnsi="Calibri"/>
          <w:sz w:val="24"/>
          <w:szCs w:val="24"/>
        </w:rPr>
        <w:t xml:space="preserve"> which you want to talk about.</w:t>
      </w:r>
    </w:p>
    <w:p w14:paraId="4D132234" w14:textId="40A99CC8" w:rsidR="00E40482" w:rsidRPr="001157F8" w:rsidRDefault="0032495E" w:rsidP="006D6B87">
      <w:pPr>
        <w:jc w:val="both"/>
        <w:rPr>
          <w:rFonts w:ascii="Calibri" w:hAnsi="Calibri"/>
          <w:sz w:val="24"/>
          <w:szCs w:val="24"/>
        </w:rPr>
      </w:pPr>
      <w:r w:rsidRPr="001157F8">
        <w:rPr>
          <w:rFonts w:ascii="Calibri" w:hAnsi="Calibri"/>
          <w:b/>
          <w:i/>
          <w:color w:val="548DD4" w:themeColor="text2" w:themeTint="99"/>
          <w:sz w:val="24"/>
          <w:szCs w:val="24"/>
        </w:rPr>
        <w:t>What does this mean for me?</w:t>
      </w:r>
      <w:r w:rsidRPr="001157F8">
        <w:rPr>
          <w:rFonts w:ascii="Calibri" w:hAnsi="Calibri"/>
          <w:i/>
          <w:color w:val="548DD4" w:themeColor="text2" w:themeTint="99"/>
          <w:sz w:val="24"/>
          <w:szCs w:val="24"/>
        </w:rPr>
        <w:t xml:space="preserve"> </w:t>
      </w:r>
      <w:r w:rsidRPr="001157F8">
        <w:rPr>
          <w:rFonts w:ascii="Calibri" w:hAnsi="Calibri"/>
          <w:sz w:val="24"/>
          <w:szCs w:val="24"/>
        </w:rPr>
        <w:t xml:space="preserve">This means that your </w:t>
      </w:r>
      <w:r w:rsidR="00A710B6" w:rsidRPr="00A710B6">
        <w:rPr>
          <w:rFonts w:ascii="Calibri" w:hAnsi="Calibri"/>
          <w:sz w:val="24"/>
          <w:szCs w:val="24"/>
        </w:rPr>
        <w:t xml:space="preserve">personalised </w:t>
      </w:r>
      <w:r w:rsidRPr="001157F8">
        <w:rPr>
          <w:rFonts w:ascii="Calibri" w:hAnsi="Calibri"/>
          <w:sz w:val="24"/>
          <w:szCs w:val="24"/>
        </w:rPr>
        <w:t>care</w:t>
      </w:r>
      <w:r w:rsidR="004765D0" w:rsidRPr="001157F8">
        <w:rPr>
          <w:rFonts w:ascii="Calibri" w:hAnsi="Calibri"/>
          <w:sz w:val="24"/>
          <w:szCs w:val="24"/>
        </w:rPr>
        <w:t xml:space="preserve"> and support planning review </w:t>
      </w:r>
      <w:r w:rsidR="002A0B31" w:rsidRPr="00341195">
        <w:rPr>
          <w:rFonts w:ascii="Calibri" w:hAnsi="Calibri"/>
          <w:color w:val="FF0000"/>
          <w:sz w:val="24"/>
          <w:szCs w:val="24"/>
        </w:rPr>
        <w:t>may</w:t>
      </w:r>
      <w:r w:rsidR="00341195">
        <w:rPr>
          <w:rFonts w:ascii="Calibri" w:hAnsi="Calibri"/>
          <w:color w:val="FF0000"/>
          <w:sz w:val="24"/>
          <w:szCs w:val="24"/>
        </w:rPr>
        <w:t>/will</w:t>
      </w:r>
      <w:r w:rsidR="004765D0" w:rsidRPr="00341195">
        <w:rPr>
          <w:rFonts w:ascii="Calibri" w:hAnsi="Calibri"/>
          <w:color w:val="FF0000"/>
          <w:sz w:val="24"/>
          <w:szCs w:val="24"/>
        </w:rPr>
        <w:t xml:space="preserve"> </w:t>
      </w:r>
      <w:r w:rsidRPr="00341195">
        <w:rPr>
          <w:rFonts w:ascii="Calibri" w:hAnsi="Calibri"/>
          <w:sz w:val="24"/>
          <w:szCs w:val="24"/>
        </w:rPr>
        <w:t>take</w:t>
      </w:r>
      <w:r w:rsidRPr="001157F8">
        <w:rPr>
          <w:rFonts w:ascii="Calibri" w:hAnsi="Calibri"/>
          <w:sz w:val="24"/>
          <w:szCs w:val="24"/>
        </w:rPr>
        <w:t xml:space="preserve"> place over two separate appointments</w:t>
      </w:r>
      <w:r w:rsidR="004765D0" w:rsidRPr="001157F8">
        <w:rPr>
          <w:rFonts w:ascii="Calibri" w:hAnsi="Calibri"/>
          <w:sz w:val="24"/>
          <w:szCs w:val="24"/>
        </w:rPr>
        <w:t xml:space="preserve"> and you will </w:t>
      </w:r>
      <w:r w:rsidR="00882011" w:rsidRPr="001157F8">
        <w:rPr>
          <w:rFonts w:ascii="Calibri" w:hAnsi="Calibri"/>
          <w:sz w:val="24"/>
          <w:szCs w:val="24"/>
        </w:rPr>
        <w:t>have time</w:t>
      </w:r>
      <w:r w:rsidR="004765D0" w:rsidRPr="001157F8">
        <w:rPr>
          <w:rFonts w:ascii="Calibri" w:hAnsi="Calibri"/>
          <w:sz w:val="24"/>
          <w:szCs w:val="24"/>
        </w:rPr>
        <w:t xml:space="preserve"> to think about what you want to get out of these visits. </w:t>
      </w:r>
    </w:p>
    <w:p w14:paraId="7213F463" w14:textId="7DCBB39A" w:rsidR="0032495E" w:rsidRDefault="00E40482" w:rsidP="006D6B87">
      <w:pPr>
        <w:jc w:val="both"/>
        <w:rPr>
          <w:rFonts w:ascii="Calibri" w:hAnsi="Calibri"/>
          <w:i/>
          <w:color w:val="FF0000"/>
          <w:sz w:val="24"/>
          <w:szCs w:val="24"/>
        </w:rPr>
      </w:pPr>
      <w:r w:rsidRPr="001157F8">
        <w:rPr>
          <w:rFonts w:ascii="Calibri" w:hAnsi="Calibri"/>
          <w:b/>
          <w:i/>
          <w:color w:val="548DD4" w:themeColor="text2" w:themeTint="99"/>
          <w:sz w:val="24"/>
          <w:szCs w:val="24"/>
        </w:rPr>
        <w:t>What happens at the first appointment?</w:t>
      </w:r>
      <w:r w:rsidRPr="001157F8">
        <w:rPr>
          <w:rFonts w:ascii="Calibri" w:hAnsi="Calibri"/>
          <w:i/>
          <w:color w:val="548DD4" w:themeColor="text2" w:themeTint="99"/>
          <w:sz w:val="24"/>
          <w:szCs w:val="24"/>
        </w:rPr>
        <w:t xml:space="preserve"> </w:t>
      </w:r>
      <w:r w:rsidR="002A0B31" w:rsidRPr="004B2755">
        <w:rPr>
          <w:rFonts w:ascii="Calibri" w:hAnsi="Calibri"/>
          <w:sz w:val="24"/>
          <w:szCs w:val="24"/>
        </w:rPr>
        <w:t>If tests and checks are needed</w:t>
      </w:r>
      <w:r w:rsidR="002A0B31" w:rsidRPr="004B2755">
        <w:rPr>
          <w:rFonts w:ascii="Calibri" w:hAnsi="Calibri"/>
          <w:i/>
          <w:sz w:val="24"/>
          <w:szCs w:val="24"/>
        </w:rPr>
        <w:t xml:space="preserve"> </w:t>
      </w:r>
      <w:r w:rsidR="002A0B31" w:rsidRPr="00341195">
        <w:rPr>
          <w:rFonts w:ascii="Calibri" w:hAnsi="Calibri"/>
          <w:sz w:val="24"/>
          <w:szCs w:val="24"/>
        </w:rPr>
        <w:t>you</w:t>
      </w:r>
      <w:r w:rsidR="002A0B31" w:rsidRPr="00341195">
        <w:rPr>
          <w:rFonts w:ascii="Calibri" w:hAnsi="Calibri"/>
          <w:i/>
          <w:sz w:val="24"/>
          <w:szCs w:val="24"/>
        </w:rPr>
        <w:t xml:space="preserve"> </w:t>
      </w:r>
      <w:r w:rsidR="002A0B31" w:rsidRPr="00341195">
        <w:rPr>
          <w:rFonts w:ascii="Calibri" w:hAnsi="Calibri"/>
          <w:sz w:val="24"/>
          <w:szCs w:val="24"/>
        </w:rPr>
        <w:t xml:space="preserve">will be asked to attend the surgery to have </w:t>
      </w:r>
      <w:r w:rsidR="002A0B31" w:rsidRPr="000B3195">
        <w:rPr>
          <w:rFonts w:ascii="Calibri" w:hAnsi="Calibri"/>
          <w:sz w:val="24"/>
          <w:szCs w:val="24"/>
        </w:rPr>
        <w:t>them</w:t>
      </w:r>
      <w:r w:rsidR="000B3195" w:rsidRPr="000B3195">
        <w:rPr>
          <w:rFonts w:ascii="Calibri" w:hAnsi="Calibri"/>
          <w:sz w:val="24"/>
          <w:szCs w:val="24"/>
        </w:rPr>
        <w:t xml:space="preserve"> </w:t>
      </w:r>
      <w:r w:rsidR="002A0B31" w:rsidRPr="00341195">
        <w:rPr>
          <w:rFonts w:ascii="Calibri" w:hAnsi="Calibri"/>
          <w:sz w:val="24"/>
          <w:szCs w:val="24"/>
        </w:rPr>
        <w:t>done</w:t>
      </w:r>
      <w:r w:rsidR="002A0B31" w:rsidRPr="002A0B31">
        <w:rPr>
          <w:rFonts w:ascii="Calibri" w:hAnsi="Calibri"/>
          <w:sz w:val="24"/>
          <w:szCs w:val="24"/>
        </w:rPr>
        <w:t xml:space="preserve"> </w:t>
      </w:r>
      <w:r w:rsidR="00E236EE" w:rsidRPr="001157F8">
        <w:rPr>
          <w:rFonts w:ascii="Calibri" w:hAnsi="Calibri"/>
          <w:sz w:val="24"/>
          <w:szCs w:val="24"/>
        </w:rPr>
        <w:t>(e.g</w:t>
      </w:r>
      <w:r w:rsidR="004765D0" w:rsidRPr="001157F8">
        <w:rPr>
          <w:rFonts w:ascii="Calibri" w:hAnsi="Calibri"/>
          <w:sz w:val="24"/>
          <w:szCs w:val="24"/>
        </w:rPr>
        <w:t xml:space="preserve">. blood tests, </w:t>
      </w:r>
      <w:r w:rsidR="004765D0" w:rsidRPr="00341195">
        <w:rPr>
          <w:rFonts w:ascii="Calibri" w:hAnsi="Calibri"/>
          <w:color w:val="FF0000"/>
          <w:sz w:val="24"/>
          <w:szCs w:val="24"/>
        </w:rPr>
        <w:t>breathing tests</w:t>
      </w:r>
      <w:r w:rsidR="004765D0" w:rsidRPr="001157F8">
        <w:rPr>
          <w:rFonts w:ascii="Calibri" w:hAnsi="Calibri"/>
          <w:sz w:val="24"/>
          <w:szCs w:val="24"/>
        </w:rPr>
        <w:t>)</w:t>
      </w:r>
      <w:r w:rsidRPr="001157F8">
        <w:rPr>
          <w:rFonts w:ascii="Calibri" w:hAnsi="Calibri"/>
          <w:sz w:val="24"/>
          <w:szCs w:val="24"/>
        </w:rPr>
        <w:t xml:space="preserve"> with a healthcare assistant. </w:t>
      </w:r>
      <w:r w:rsidR="0001046E" w:rsidRPr="000B3195">
        <w:rPr>
          <w:rFonts w:ascii="Calibri" w:hAnsi="Calibri"/>
          <w:color w:val="FF0000"/>
          <w:sz w:val="24"/>
          <w:szCs w:val="24"/>
        </w:rPr>
        <w:t>The</w:t>
      </w:r>
      <w:r w:rsidRPr="000B3195">
        <w:rPr>
          <w:rFonts w:ascii="Calibri" w:hAnsi="Calibri"/>
          <w:color w:val="FF0000"/>
          <w:sz w:val="24"/>
          <w:szCs w:val="24"/>
        </w:rPr>
        <w:t xml:space="preserve"> healthcare assistant will book your next appointment which</w:t>
      </w:r>
      <w:r w:rsidR="000B3195">
        <w:rPr>
          <w:rFonts w:ascii="Calibri" w:hAnsi="Calibri"/>
          <w:color w:val="FF0000"/>
          <w:sz w:val="24"/>
          <w:szCs w:val="24"/>
        </w:rPr>
        <w:t xml:space="preserve"> will be with a doctor or nurse.</w:t>
      </w:r>
    </w:p>
    <w:p w14:paraId="5A5FF87E" w14:textId="7200640D" w:rsidR="002A0B31" w:rsidRPr="00341195" w:rsidRDefault="00F16E5D" w:rsidP="006D6B87">
      <w:pPr>
        <w:jc w:val="both"/>
        <w:rPr>
          <w:rFonts w:ascii="Calibri" w:hAnsi="Calibri"/>
          <w:color w:val="FF0000"/>
          <w:sz w:val="24"/>
          <w:szCs w:val="24"/>
        </w:rPr>
      </w:pPr>
      <w:r w:rsidRPr="00442665">
        <w:rPr>
          <w:rFonts w:ascii="Calibri" w:hAnsi="Calibri"/>
          <w:b/>
          <w:i/>
          <w:color w:val="548DD4" w:themeColor="text2" w:themeTint="99"/>
          <w:sz w:val="24"/>
          <w:szCs w:val="24"/>
        </w:rPr>
        <w:t>What happens if I don’t need te</w:t>
      </w:r>
      <w:r w:rsidR="005D2644">
        <w:rPr>
          <w:rFonts w:ascii="Calibri" w:hAnsi="Calibri"/>
          <w:b/>
          <w:i/>
          <w:color w:val="548DD4" w:themeColor="text2" w:themeTint="99"/>
          <w:sz w:val="24"/>
          <w:szCs w:val="24"/>
        </w:rPr>
        <w:t>sts and checks for my condition</w:t>
      </w:r>
      <w:r>
        <w:rPr>
          <w:rFonts w:ascii="Calibri" w:hAnsi="Calibri"/>
          <w:b/>
          <w:i/>
          <w:color w:val="548DD4" w:themeColor="text2" w:themeTint="99"/>
          <w:sz w:val="24"/>
          <w:szCs w:val="24"/>
        </w:rPr>
        <w:t>?</w:t>
      </w:r>
      <w:r w:rsidR="002A0B31">
        <w:rPr>
          <w:rFonts w:ascii="Calibri" w:hAnsi="Calibri"/>
          <w:sz w:val="24"/>
          <w:szCs w:val="24"/>
        </w:rPr>
        <w:t xml:space="preserve"> </w:t>
      </w:r>
      <w:r w:rsidR="00442665">
        <w:rPr>
          <w:rFonts w:ascii="Calibri" w:hAnsi="Calibri"/>
          <w:sz w:val="24"/>
          <w:szCs w:val="24"/>
        </w:rPr>
        <w:t>Y</w:t>
      </w:r>
      <w:r w:rsidR="004D129F">
        <w:rPr>
          <w:rFonts w:ascii="Calibri" w:hAnsi="Calibri"/>
          <w:sz w:val="24"/>
          <w:szCs w:val="24"/>
        </w:rPr>
        <w:t xml:space="preserve">ou will </w:t>
      </w:r>
      <w:r>
        <w:rPr>
          <w:rFonts w:ascii="Calibri" w:hAnsi="Calibri"/>
          <w:sz w:val="24"/>
          <w:szCs w:val="24"/>
        </w:rPr>
        <w:t xml:space="preserve">be invited to the </w:t>
      </w:r>
      <w:r w:rsidR="00A710B6" w:rsidRPr="00A710B6">
        <w:rPr>
          <w:rFonts w:ascii="Calibri" w:hAnsi="Calibri"/>
          <w:sz w:val="24"/>
          <w:szCs w:val="24"/>
        </w:rPr>
        <w:t xml:space="preserve">personalised </w:t>
      </w:r>
      <w:r>
        <w:rPr>
          <w:rFonts w:ascii="Calibri" w:hAnsi="Calibri"/>
          <w:sz w:val="24"/>
          <w:szCs w:val="24"/>
        </w:rPr>
        <w:t xml:space="preserve">care and support planning appointment only but will </w:t>
      </w:r>
      <w:r w:rsidR="004D129F">
        <w:rPr>
          <w:rFonts w:ascii="Calibri" w:hAnsi="Calibri"/>
          <w:sz w:val="24"/>
          <w:szCs w:val="24"/>
        </w:rPr>
        <w:t>receive some information to help you think about what is important to you and what you would like to discuss at your care and support planning appointment.</w:t>
      </w:r>
      <w:r w:rsidR="00341195">
        <w:rPr>
          <w:rFonts w:ascii="Calibri" w:hAnsi="Calibri"/>
          <w:color w:val="FF0000"/>
          <w:sz w:val="24"/>
          <w:szCs w:val="24"/>
        </w:rPr>
        <w:t xml:space="preserve"> </w:t>
      </w:r>
      <w:r w:rsidR="00A67259">
        <w:rPr>
          <w:rFonts w:ascii="Calibri" w:hAnsi="Calibri"/>
          <w:i/>
          <w:color w:val="FF0000"/>
          <w:sz w:val="24"/>
          <w:szCs w:val="24"/>
        </w:rPr>
        <w:t>(</w:t>
      </w:r>
      <w:r w:rsidR="00202459" w:rsidRPr="00A67259">
        <w:rPr>
          <w:rFonts w:ascii="Calibri" w:hAnsi="Calibri"/>
          <w:i/>
          <w:color w:val="FF0000"/>
          <w:sz w:val="24"/>
          <w:szCs w:val="24"/>
        </w:rPr>
        <w:t>Delete</w:t>
      </w:r>
      <w:r w:rsidR="00341195" w:rsidRPr="00A67259">
        <w:rPr>
          <w:rFonts w:ascii="Calibri" w:hAnsi="Calibri"/>
          <w:i/>
          <w:color w:val="FF0000"/>
          <w:sz w:val="24"/>
          <w:szCs w:val="24"/>
        </w:rPr>
        <w:t xml:space="preserve"> this paragraph if including diabetes only)</w:t>
      </w:r>
    </w:p>
    <w:p w14:paraId="3A05279C" w14:textId="77777777" w:rsidR="00202459" w:rsidRDefault="00202459" w:rsidP="006D6B87">
      <w:pPr>
        <w:jc w:val="both"/>
        <w:rPr>
          <w:rFonts w:ascii="Calibri" w:hAnsi="Calibri"/>
          <w:b/>
          <w:i/>
          <w:color w:val="548DD4" w:themeColor="text2" w:themeTint="99"/>
          <w:sz w:val="24"/>
          <w:szCs w:val="24"/>
        </w:rPr>
      </w:pPr>
      <w:r>
        <w:rPr>
          <w:rFonts w:ascii="Calibri" w:hAnsi="Calibri"/>
          <w:b/>
          <w:i/>
          <w:color w:val="548DD4" w:themeColor="text2" w:themeTint="99"/>
          <w:sz w:val="24"/>
          <w:szCs w:val="24"/>
        </w:rPr>
        <w:br w:type="page"/>
      </w:r>
    </w:p>
    <w:p w14:paraId="02936F75" w14:textId="72CD533A" w:rsidR="002F632D" w:rsidRPr="001157F8" w:rsidRDefault="002F632D" w:rsidP="006D6B87">
      <w:pPr>
        <w:jc w:val="both"/>
        <w:rPr>
          <w:rFonts w:ascii="Calibri" w:hAnsi="Calibri"/>
          <w:color w:val="FF0000"/>
          <w:sz w:val="24"/>
          <w:szCs w:val="24"/>
        </w:rPr>
      </w:pPr>
      <w:r w:rsidRPr="001157F8">
        <w:rPr>
          <w:rFonts w:ascii="Calibri" w:hAnsi="Calibri"/>
          <w:b/>
          <w:i/>
          <w:color w:val="548DD4" w:themeColor="text2" w:themeTint="99"/>
          <w:sz w:val="24"/>
          <w:szCs w:val="24"/>
        </w:rPr>
        <w:lastRenderedPageBreak/>
        <w:t>What happens next?</w:t>
      </w:r>
      <w:r w:rsidRPr="001157F8">
        <w:rPr>
          <w:rFonts w:ascii="Calibri" w:hAnsi="Calibri"/>
          <w:i/>
          <w:color w:val="548DD4" w:themeColor="text2" w:themeTint="99"/>
          <w:sz w:val="24"/>
          <w:szCs w:val="24"/>
        </w:rPr>
        <w:t xml:space="preserve"> </w:t>
      </w:r>
      <w:r w:rsidR="002A0B31" w:rsidRPr="002A0B31">
        <w:rPr>
          <w:rFonts w:ascii="Calibri" w:hAnsi="Calibri"/>
          <w:sz w:val="24"/>
          <w:szCs w:val="24"/>
        </w:rPr>
        <w:t xml:space="preserve">If you have had tests and checks </w:t>
      </w:r>
      <w:r w:rsidR="00A67259">
        <w:rPr>
          <w:rFonts w:ascii="Calibri" w:hAnsi="Calibri"/>
          <w:sz w:val="24"/>
          <w:szCs w:val="24"/>
        </w:rPr>
        <w:t>done at a first appointment the results</w:t>
      </w:r>
      <w:r w:rsidR="00E236EE" w:rsidRPr="002A0B31">
        <w:rPr>
          <w:rFonts w:ascii="Calibri" w:hAnsi="Calibri"/>
          <w:sz w:val="24"/>
          <w:szCs w:val="24"/>
        </w:rPr>
        <w:t xml:space="preserve"> </w:t>
      </w:r>
      <w:r w:rsidR="00E236EE" w:rsidRPr="001157F8">
        <w:rPr>
          <w:rFonts w:ascii="Calibri" w:hAnsi="Calibri"/>
          <w:sz w:val="24"/>
          <w:szCs w:val="24"/>
        </w:rPr>
        <w:t>will</w:t>
      </w:r>
      <w:r w:rsidRPr="001157F8">
        <w:rPr>
          <w:rFonts w:ascii="Calibri" w:hAnsi="Calibri"/>
          <w:sz w:val="24"/>
          <w:szCs w:val="24"/>
        </w:rPr>
        <w:t xml:space="preserve"> be sent to you</w:t>
      </w:r>
      <w:r w:rsidR="00E236EE" w:rsidRPr="001157F8">
        <w:rPr>
          <w:rFonts w:ascii="Calibri" w:hAnsi="Calibri"/>
          <w:sz w:val="24"/>
          <w:szCs w:val="24"/>
        </w:rPr>
        <w:t xml:space="preserve"> </w:t>
      </w:r>
      <w:r w:rsidR="00851AF6" w:rsidRPr="001157F8">
        <w:rPr>
          <w:rFonts w:ascii="Calibri" w:hAnsi="Calibri"/>
          <w:i/>
          <w:color w:val="FF0000"/>
          <w:sz w:val="24"/>
          <w:szCs w:val="24"/>
        </w:rPr>
        <w:t>(or replace with alternative method of providing results</w:t>
      </w:r>
      <w:r w:rsidR="00851AF6" w:rsidRPr="001157F8">
        <w:rPr>
          <w:rFonts w:ascii="Calibri" w:hAnsi="Calibri"/>
          <w:color w:val="FF0000"/>
          <w:sz w:val="24"/>
          <w:szCs w:val="24"/>
        </w:rPr>
        <w:t xml:space="preserve">) </w:t>
      </w:r>
      <w:r w:rsidR="00E236EE" w:rsidRPr="001157F8">
        <w:rPr>
          <w:rFonts w:ascii="Calibri" w:hAnsi="Calibri"/>
          <w:sz w:val="24"/>
          <w:szCs w:val="24"/>
        </w:rPr>
        <w:t>with an explanation of what they mean</w:t>
      </w:r>
      <w:r w:rsidRPr="001157F8">
        <w:rPr>
          <w:rFonts w:ascii="Calibri" w:hAnsi="Calibri"/>
          <w:sz w:val="24"/>
          <w:szCs w:val="24"/>
        </w:rPr>
        <w:t xml:space="preserve">. </w:t>
      </w:r>
      <w:r w:rsidR="00E236EE" w:rsidRPr="001157F8">
        <w:rPr>
          <w:rFonts w:ascii="Calibri" w:hAnsi="Calibri"/>
          <w:sz w:val="24"/>
          <w:szCs w:val="24"/>
        </w:rPr>
        <w:t>There will also be a space on th</w:t>
      </w:r>
      <w:r w:rsidR="00202459">
        <w:rPr>
          <w:rFonts w:ascii="Calibri" w:hAnsi="Calibri"/>
          <w:sz w:val="24"/>
          <w:szCs w:val="24"/>
        </w:rPr>
        <w:t xml:space="preserve">e letters for you to make notes, </w:t>
      </w:r>
      <w:r w:rsidR="00202459">
        <w:rPr>
          <w:rFonts w:ascii="Calibri" w:hAnsi="Calibri"/>
          <w:color w:val="FF0000"/>
          <w:sz w:val="24"/>
          <w:szCs w:val="24"/>
        </w:rPr>
        <w:t>a</w:t>
      </w:r>
      <w:r w:rsidR="0001046E" w:rsidRPr="00202459">
        <w:rPr>
          <w:rFonts w:ascii="Calibri" w:hAnsi="Calibri"/>
          <w:color w:val="FF0000"/>
          <w:sz w:val="24"/>
          <w:szCs w:val="24"/>
        </w:rPr>
        <w:t>long</w:t>
      </w:r>
      <w:r w:rsidRPr="00202459">
        <w:rPr>
          <w:rFonts w:ascii="Calibri" w:hAnsi="Calibri"/>
          <w:color w:val="FF0000"/>
          <w:sz w:val="24"/>
          <w:szCs w:val="24"/>
        </w:rPr>
        <w:t xml:space="preserve"> with the details for your next appointment and who you will be seeing</w:t>
      </w:r>
      <w:r w:rsidR="00202459">
        <w:rPr>
          <w:rFonts w:ascii="Calibri" w:hAnsi="Calibri"/>
          <w:color w:val="FF0000"/>
          <w:sz w:val="24"/>
          <w:szCs w:val="24"/>
        </w:rPr>
        <w:t xml:space="preserve">. </w:t>
      </w:r>
      <w:r w:rsidR="004765D0" w:rsidRPr="001157F8">
        <w:rPr>
          <w:rFonts w:ascii="Calibri" w:hAnsi="Calibri"/>
          <w:sz w:val="24"/>
          <w:szCs w:val="24"/>
        </w:rPr>
        <w:t>This will give you</w:t>
      </w:r>
      <w:r w:rsidRPr="001157F8">
        <w:rPr>
          <w:rFonts w:ascii="Calibri" w:hAnsi="Calibri"/>
          <w:sz w:val="24"/>
          <w:szCs w:val="24"/>
        </w:rPr>
        <w:t xml:space="preserve"> </w:t>
      </w:r>
      <w:r w:rsidR="004765D0" w:rsidRPr="001157F8">
        <w:rPr>
          <w:rFonts w:ascii="Calibri" w:hAnsi="Calibri"/>
          <w:sz w:val="24"/>
          <w:szCs w:val="24"/>
        </w:rPr>
        <w:t xml:space="preserve">a chance to </w:t>
      </w:r>
      <w:r w:rsidRPr="001157F8">
        <w:rPr>
          <w:rFonts w:ascii="Calibri" w:hAnsi="Calibri"/>
          <w:sz w:val="24"/>
          <w:szCs w:val="24"/>
        </w:rPr>
        <w:t xml:space="preserve">think about what you </w:t>
      </w:r>
      <w:r w:rsidR="00E236EE" w:rsidRPr="001157F8">
        <w:rPr>
          <w:rFonts w:ascii="Calibri" w:hAnsi="Calibri"/>
          <w:sz w:val="24"/>
          <w:szCs w:val="24"/>
        </w:rPr>
        <w:t xml:space="preserve">would like to </w:t>
      </w:r>
      <w:r w:rsidRPr="001157F8">
        <w:rPr>
          <w:rFonts w:ascii="Calibri" w:hAnsi="Calibri"/>
          <w:sz w:val="24"/>
          <w:szCs w:val="24"/>
        </w:rPr>
        <w:t>talk about at your care and support planning appoi</w:t>
      </w:r>
      <w:r w:rsidR="005D01EE" w:rsidRPr="001157F8">
        <w:rPr>
          <w:rFonts w:ascii="Calibri" w:hAnsi="Calibri"/>
          <w:sz w:val="24"/>
          <w:szCs w:val="24"/>
        </w:rPr>
        <w:t>ntment</w:t>
      </w:r>
      <w:r w:rsidR="00820E5B" w:rsidRPr="001157F8">
        <w:rPr>
          <w:rFonts w:ascii="Calibri" w:hAnsi="Calibri"/>
          <w:sz w:val="24"/>
          <w:szCs w:val="24"/>
        </w:rPr>
        <w:t>.</w:t>
      </w:r>
      <w:r w:rsidR="00E236EE" w:rsidRPr="001157F8">
        <w:rPr>
          <w:rFonts w:ascii="Calibri" w:hAnsi="Calibri"/>
          <w:sz w:val="24"/>
          <w:szCs w:val="24"/>
        </w:rPr>
        <w:t xml:space="preserve"> </w:t>
      </w:r>
      <w:r w:rsidR="00446601" w:rsidRPr="001157F8">
        <w:rPr>
          <w:rFonts w:ascii="Calibri" w:hAnsi="Calibri"/>
          <w:sz w:val="24"/>
          <w:szCs w:val="24"/>
        </w:rPr>
        <w:t>It`s helpful if you</w:t>
      </w:r>
      <w:r w:rsidR="00E236EE" w:rsidRPr="001157F8">
        <w:rPr>
          <w:rFonts w:ascii="Calibri" w:hAnsi="Calibri"/>
          <w:sz w:val="24"/>
          <w:szCs w:val="24"/>
        </w:rPr>
        <w:t xml:space="preserve"> bring this letter</w:t>
      </w:r>
      <w:r w:rsidR="004765D0" w:rsidRPr="001157F8">
        <w:rPr>
          <w:rFonts w:ascii="Calibri" w:hAnsi="Calibri"/>
          <w:sz w:val="24"/>
          <w:szCs w:val="24"/>
        </w:rPr>
        <w:t xml:space="preserve"> </w:t>
      </w:r>
      <w:r w:rsidR="00851AF6" w:rsidRPr="001157F8">
        <w:rPr>
          <w:rFonts w:ascii="Calibri" w:hAnsi="Calibri"/>
          <w:sz w:val="24"/>
          <w:szCs w:val="24"/>
        </w:rPr>
        <w:t>with you</w:t>
      </w:r>
      <w:r w:rsidR="00820E5B" w:rsidRPr="001157F8">
        <w:rPr>
          <w:rFonts w:ascii="Calibri" w:hAnsi="Calibri"/>
          <w:sz w:val="24"/>
          <w:szCs w:val="24"/>
        </w:rPr>
        <w:t>.</w:t>
      </w:r>
      <w:r w:rsidR="00E86CBB" w:rsidRPr="001157F8">
        <w:rPr>
          <w:rFonts w:ascii="Calibri" w:hAnsi="Calibri"/>
          <w:sz w:val="24"/>
          <w:szCs w:val="24"/>
        </w:rPr>
        <w:t xml:space="preserve"> </w:t>
      </w:r>
      <w:r w:rsidR="00E86CBB" w:rsidRPr="001157F8">
        <w:rPr>
          <w:rFonts w:ascii="Calibri" w:hAnsi="Calibri"/>
          <w:i/>
          <w:color w:val="FF0000"/>
          <w:sz w:val="24"/>
          <w:szCs w:val="24"/>
        </w:rPr>
        <w:t>(</w:t>
      </w:r>
      <w:r w:rsidR="001157F8" w:rsidRPr="001157F8">
        <w:rPr>
          <w:rFonts w:ascii="Calibri" w:hAnsi="Calibri"/>
          <w:i/>
          <w:color w:val="FF0000"/>
          <w:sz w:val="24"/>
          <w:szCs w:val="24"/>
        </w:rPr>
        <w:t>Insert</w:t>
      </w:r>
      <w:r w:rsidR="00E86CBB" w:rsidRPr="001157F8">
        <w:rPr>
          <w:rFonts w:ascii="Calibri" w:hAnsi="Calibri"/>
          <w:i/>
          <w:color w:val="FF0000"/>
          <w:sz w:val="24"/>
          <w:szCs w:val="24"/>
        </w:rPr>
        <w:t xml:space="preserve"> agenda setting prompt here if </w:t>
      </w:r>
      <w:r w:rsidR="001157F8" w:rsidRPr="001157F8">
        <w:rPr>
          <w:rFonts w:ascii="Calibri" w:hAnsi="Calibri"/>
          <w:i/>
          <w:color w:val="FF0000"/>
          <w:sz w:val="24"/>
          <w:szCs w:val="24"/>
        </w:rPr>
        <w:t>wished)</w:t>
      </w:r>
      <w:r w:rsidR="00202459">
        <w:rPr>
          <w:rFonts w:ascii="Calibri" w:hAnsi="Calibri"/>
          <w:i/>
          <w:color w:val="FF0000"/>
          <w:sz w:val="24"/>
          <w:szCs w:val="24"/>
        </w:rPr>
        <w:t>.</w:t>
      </w:r>
    </w:p>
    <w:p w14:paraId="324BF15D" w14:textId="00AB94A3" w:rsidR="001157F8" w:rsidRPr="001157F8" w:rsidRDefault="002F632D" w:rsidP="006D6B87">
      <w:pPr>
        <w:jc w:val="both"/>
        <w:rPr>
          <w:rFonts w:ascii="Calibri" w:hAnsi="Calibri"/>
          <w:i/>
          <w:color w:val="548DD4" w:themeColor="text2" w:themeTint="99"/>
          <w:sz w:val="24"/>
          <w:szCs w:val="24"/>
        </w:rPr>
      </w:pPr>
      <w:r w:rsidRPr="001157F8">
        <w:rPr>
          <w:rFonts w:ascii="Calibri" w:hAnsi="Calibri"/>
          <w:b/>
          <w:i/>
          <w:color w:val="548DD4" w:themeColor="text2" w:themeTint="99"/>
          <w:sz w:val="24"/>
          <w:szCs w:val="24"/>
        </w:rPr>
        <w:t>What happens at the</w:t>
      </w:r>
      <w:r w:rsidR="00A710B6" w:rsidRPr="00A710B6">
        <w:t xml:space="preserve"> </w:t>
      </w:r>
      <w:r w:rsidR="00A710B6" w:rsidRPr="00A710B6">
        <w:rPr>
          <w:rFonts w:ascii="Calibri" w:hAnsi="Calibri"/>
          <w:b/>
          <w:i/>
          <w:color w:val="548DD4" w:themeColor="text2" w:themeTint="99"/>
          <w:sz w:val="24"/>
          <w:szCs w:val="24"/>
        </w:rPr>
        <w:t>personalised</w:t>
      </w:r>
      <w:r w:rsidRPr="001157F8">
        <w:rPr>
          <w:rFonts w:ascii="Calibri" w:hAnsi="Calibri"/>
          <w:b/>
          <w:i/>
          <w:color w:val="548DD4" w:themeColor="text2" w:themeTint="99"/>
          <w:sz w:val="24"/>
          <w:szCs w:val="24"/>
        </w:rPr>
        <w:t xml:space="preserve"> care and support planning appointment?</w:t>
      </w:r>
      <w:r w:rsidRPr="001157F8">
        <w:rPr>
          <w:rFonts w:ascii="Calibri" w:hAnsi="Calibri"/>
          <w:i/>
          <w:color w:val="548DD4" w:themeColor="text2" w:themeTint="99"/>
          <w:sz w:val="24"/>
          <w:szCs w:val="24"/>
        </w:rPr>
        <w:t xml:space="preserve"> </w:t>
      </w:r>
      <w:r w:rsidRPr="001157F8">
        <w:rPr>
          <w:rFonts w:ascii="Calibri" w:hAnsi="Calibri"/>
          <w:sz w:val="24"/>
          <w:szCs w:val="24"/>
        </w:rPr>
        <w:t xml:space="preserve">At your </w:t>
      </w:r>
      <w:r w:rsidR="00A710B6" w:rsidRPr="00A710B6">
        <w:rPr>
          <w:rFonts w:ascii="Calibri" w:hAnsi="Calibri"/>
          <w:sz w:val="24"/>
          <w:szCs w:val="24"/>
        </w:rPr>
        <w:t xml:space="preserve">personalised </w:t>
      </w:r>
      <w:r w:rsidRPr="001157F8">
        <w:rPr>
          <w:rFonts w:ascii="Calibri" w:hAnsi="Calibri"/>
          <w:sz w:val="24"/>
          <w:szCs w:val="24"/>
        </w:rPr>
        <w:t>care and support planning appointment you will be a</w:t>
      </w:r>
      <w:r w:rsidR="00E236EE" w:rsidRPr="001157F8">
        <w:rPr>
          <w:rFonts w:ascii="Calibri" w:hAnsi="Calibri"/>
          <w:sz w:val="24"/>
          <w:szCs w:val="24"/>
        </w:rPr>
        <w:t xml:space="preserve">ble to ask questions and talk about what’s important to </w:t>
      </w:r>
      <w:r w:rsidR="00754729" w:rsidRPr="001157F8">
        <w:rPr>
          <w:rFonts w:ascii="Calibri" w:hAnsi="Calibri"/>
          <w:sz w:val="24"/>
          <w:szCs w:val="24"/>
        </w:rPr>
        <w:t>you</w:t>
      </w:r>
      <w:r w:rsidR="00E236EE" w:rsidRPr="001157F8">
        <w:rPr>
          <w:rFonts w:ascii="Calibri" w:hAnsi="Calibri"/>
          <w:sz w:val="24"/>
          <w:szCs w:val="24"/>
        </w:rPr>
        <w:t xml:space="preserve"> and your doctor or nurse will raise any issues they are concerned about. Once you both agree on one or two </w:t>
      </w:r>
      <w:r w:rsidR="002A41BA" w:rsidRPr="001157F8">
        <w:rPr>
          <w:rFonts w:ascii="Calibri" w:hAnsi="Calibri"/>
          <w:sz w:val="24"/>
          <w:szCs w:val="24"/>
        </w:rPr>
        <w:t>main things to work on</w:t>
      </w:r>
      <w:r w:rsidR="00E236EE" w:rsidRPr="001157F8">
        <w:rPr>
          <w:rFonts w:ascii="Calibri" w:hAnsi="Calibri"/>
          <w:sz w:val="24"/>
          <w:szCs w:val="24"/>
        </w:rPr>
        <w:t>, you will get the chance to work out a plan and identify any support you need to help you look after your health.</w:t>
      </w:r>
    </w:p>
    <w:sectPr w:rsidR="001157F8" w:rsidRPr="001157F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9BDB" w14:textId="77777777" w:rsidR="00202459" w:rsidRDefault="00202459" w:rsidP="00202459">
      <w:pPr>
        <w:spacing w:after="0" w:line="240" w:lineRule="auto"/>
      </w:pPr>
      <w:r>
        <w:separator/>
      </w:r>
    </w:p>
  </w:endnote>
  <w:endnote w:type="continuationSeparator" w:id="0">
    <w:p w14:paraId="2FC8BFED" w14:textId="77777777" w:rsidR="00202459" w:rsidRDefault="00202459" w:rsidP="0020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AF4B1" w14:textId="543DE2E6" w:rsidR="00202459" w:rsidRPr="00202459" w:rsidRDefault="00202459">
    <w:pPr>
      <w:pStyle w:val="Footer"/>
      <w:rPr>
        <w:rFonts w:ascii="Calibri" w:hAnsi="Calibri" w:cs="Calibri"/>
        <w:sz w:val="20"/>
        <w:szCs w:val="20"/>
      </w:rPr>
    </w:pPr>
    <w:r w:rsidRPr="00202459">
      <w:rPr>
        <w:rFonts w:ascii="Calibri" w:hAnsi="Calibri" w:cs="Calibri"/>
        <w:sz w:val="20"/>
        <w:szCs w:val="20"/>
      </w:rPr>
      <w:t xml:space="preserve">© Year of Care </w:t>
    </w:r>
    <w:r w:rsidR="00A710B6">
      <w:rPr>
        <w:rFonts w:ascii="Calibri" w:hAnsi="Calibri" w:cs="Calibri"/>
        <w:sz w:val="20"/>
        <w:szCs w:val="20"/>
      </w:rPr>
      <w:t>Jan 2022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FB85F" w14:textId="77777777" w:rsidR="00202459" w:rsidRDefault="00202459" w:rsidP="00202459">
      <w:pPr>
        <w:spacing w:after="0" w:line="240" w:lineRule="auto"/>
      </w:pPr>
      <w:r>
        <w:separator/>
      </w:r>
    </w:p>
  </w:footnote>
  <w:footnote w:type="continuationSeparator" w:id="0">
    <w:p w14:paraId="2697A171" w14:textId="77777777" w:rsidR="00202459" w:rsidRDefault="00202459" w:rsidP="00202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57FED"/>
    <w:multiLevelType w:val="hybridMultilevel"/>
    <w:tmpl w:val="1BD6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829"/>
    <w:rsid w:val="00003BC5"/>
    <w:rsid w:val="0001046E"/>
    <w:rsid w:val="000B3195"/>
    <w:rsid w:val="001157F8"/>
    <w:rsid w:val="00202459"/>
    <w:rsid w:val="002355CA"/>
    <w:rsid w:val="002424DE"/>
    <w:rsid w:val="002A0B31"/>
    <w:rsid w:val="002A41BA"/>
    <w:rsid w:val="002E2829"/>
    <w:rsid w:val="002F632D"/>
    <w:rsid w:val="0032495E"/>
    <w:rsid w:val="00341195"/>
    <w:rsid w:val="003713A3"/>
    <w:rsid w:val="00442665"/>
    <w:rsid w:val="00446601"/>
    <w:rsid w:val="004765D0"/>
    <w:rsid w:val="004B2755"/>
    <w:rsid w:val="004D129F"/>
    <w:rsid w:val="004F795C"/>
    <w:rsid w:val="00501BD0"/>
    <w:rsid w:val="005D01EE"/>
    <w:rsid w:val="005D2644"/>
    <w:rsid w:val="005E3CD1"/>
    <w:rsid w:val="006004DB"/>
    <w:rsid w:val="00633A0A"/>
    <w:rsid w:val="006D6B87"/>
    <w:rsid w:val="00754729"/>
    <w:rsid w:val="007822EC"/>
    <w:rsid w:val="00820E5B"/>
    <w:rsid w:val="00851AF6"/>
    <w:rsid w:val="00882011"/>
    <w:rsid w:val="008A6885"/>
    <w:rsid w:val="00A45052"/>
    <w:rsid w:val="00A67259"/>
    <w:rsid w:val="00A710B6"/>
    <w:rsid w:val="00AC245D"/>
    <w:rsid w:val="00AD5441"/>
    <w:rsid w:val="00AE00CE"/>
    <w:rsid w:val="00BF34A0"/>
    <w:rsid w:val="00C37B65"/>
    <w:rsid w:val="00C45586"/>
    <w:rsid w:val="00DB3F23"/>
    <w:rsid w:val="00E177CE"/>
    <w:rsid w:val="00E236EE"/>
    <w:rsid w:val="00E40482"/>
    <w:rsid w:val="00E86CBB"/>
    <w:rsid w:val="00F16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BABB"/>
  <w15:docId w15:val="{7FD172E8-462C-46BC-A8FB-6583E5EA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95E"/>
    <w:pPr>
      <w:ind w:left="720"/>
      <w:contextualSpacing/>
    </w:pPr>
  </w:style>
  <w:style w:type="character" w:styleId="CommentReference">
    <w:name w:val="annotation reference"/>
    <w:basedOn w:val="DefaultParagraphFont"/>
    <w:uiPriority w:val="99"/>
    <w:semiHidden/>
    <w:unhideWhenUsed/>
    <w:rsid w:val="004765D0"/>
    <w:rPr>
      <w:sz w:val="16"/>
      <w:szCs w:val="16"/>
    </w:rPr>
  </w:style>
  <w:style w:type="paragraph" w:styleId="CommentText">
    <w:name w:val="annotation text"/>
    <w:basedOn w:val="Normal"/>
    <w:link w:val="CommentTextChar"/>
    <w:uiPriority w:val="99"/>
    <w:semiHidden/>
    <w:unhideWhenUsed/>
    <w:rsid w:val="004765D0"/>
    <w:pPr>
      <w:spacing w:line="240" w:lineRule="auto"/>
    </w:pPr>
    <w:rPr>
      <w:sz w:val="20"/>
      <w:szCs w:val="20"/>
    </w:rPr>
  </w:style>
  <w:style w:type="character" w:customStyle="1" w:styleId="CommentTextChar">
    <w:name w:val="Comment Text Char"/>
    <w:basedOn w:val="DefaultParagraphFont"/>
    <w:link w:val="CommentText"/>
    <w:uiPriority w:val="99"/>
    <w:semiHidden/>
    <w:rsid w:val="004765D0"/>
    <w:rPr>
      <w:sz w:val="20"/>
      <w:szCs w:val="20"/>
    </w:rPr>
  </w:style>
  <w:style w:type="paragraph" w:styleId="CommentSubject">
    <w:name w:val="annotation subject"/>
    <w:basedOn w:val="CommentText"/>
    <w:next w:val="CommentText"/>
    <w:link w:val="CommentSubjectChar"/>
    <w:uiPriority w:val="99"/>
    <w:semiHidden/>
    <w:unhideWhenUsed/>
    <w:rsid w:val="004765D0"/>
    <w:rPr>
      <w:b/>
      <w:bCs/>
    </w:rPr>
  </w:style>
  <w:style w:type="character" w:customStyle="1" w:styleId="CommentSubjectChar">
    <w:name w:val="Comment Subject Char"/>
    <w:basedOn w:val="CommentTextChar"/>
    <w:link w:val="CommentSubject"/>
    <w:uiPriority w:val="99"/>
    <w:semiHidden/>
    <w:rsid w:val="004765D0"/>
    <w:rPr>
      <w:b/>
      <w:bCs/>
      <w:sz w:val="20"/>
      <w:szCs w:val="20"/>
    </w:rPr>
  </w:style>
  <w:style w:type="paragraph" w:styleId="BalloonText">
    <w:name w:val="Balloon Text"/>
    <w:basedOn w:val="Normal"/>
    <w:link w:val="BalloonTextChar"/>
    <w:uiPriority w:val="99"/>
    <w:semiHidden/>
    <w:unhideWhenUsed/>
    <w:rsid w:val="00476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5D0"/>
    <w:rPr>
      <w:rFonts w:ascii="Segoe UI" w:hAnsi="Segoe UI" w:cs="Segoe UI"/>
      <w:sz w:val="18"/>
      <w:szCs w:val="18"/>
    </w:rPr>
  </w:style>
  <w:style w:type="paragraph" w:styleId="Header">
    <w:name w:val="header"/>
    <w:basedOn w:val="Normal"/>
    <w:link w:val="HeaderChar"/>
    <w:uiPriority w:val="99"/>
    <w:unhideWhenUsed/>
    <w:rsid w:val="00202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459"/>
  </w:style>
  <w:style w:type="paragraph" w:styleId="Footer">
    <w:name w:val="footer"/>
    <w:basedOn w:val="Normal"/>
    <w:link w:val="FooterChar"/>
    <w:uiPriority w:val="99"/>
    <w:unhideWhenUsed/>
    <w:rsid w:val="00202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7BD64-B76C-416F-BE03-71080675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Pearce Helen (RTF) NHCT</dc:creator>
  <cp:lastModifiedBy>Taylor Lucy (RTF) NHCT</cp:lastModifiedBy>
  <cp:revision>15</cp:revision>
  <cp:lastPrinted>2019-07-24T09:55:00Z</cp:lastPrinted>
  <dcterms:created xsi:type="dcterms:W3CDTF">2019-06-12T14:43:00Z</dcterms:created>
  <dcterms:modified xsi:type="dcterms:W3CDTF">2022-01-12T09:47:00Z</dcterms:modified>
</cp:coreProperties>
</file>